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701675" cy="786765"/>
            <wp:effectExtent l="19050" t="0" r="3175" b="0"/>
            <wp:docPr id="1" name="Imagem 1" descr="http://www.ufpb.br/sods/imagens/Brast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pb.br/sods/imagens/Brastr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SERVIÇO PÚBLICO FEDERAL</w:t>
      </w:r>
      <w:r w:rsidRPr="0023585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  <w:t>UNIVERSIDADE FEDERAL DA PARAÍBA</w:t>
      </w:r>
      <w:r w:rsidRPr="0023585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br/>
        <w:t>CONSELHO SUPERIOR DE ENSINO, PESQUISA E EXTENSÃO</w:t>
      </w:r>
    </w:p>
    <w:p w:rsid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:rsidR="00CF3BC8" w:rsidRPr="00235855" w:rsidRDefault="00CF3BC8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RESOLUÇÃO Nº 27/2001</w:t>
      </w:r>
    </w:p>
    <w:p w:rsidR="00235855" w:rsidRPr="00235855" w:rsidRDefault="00235855" w:rsidP="0023585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Estabelece os critérios e procedimentos para avaliação do desempenho docente para implantação da Gratificação de Estímulo à Docência na Universidade Federal da Paraíba.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35855" w:rsidRPr="00235855" w:rsidRDefault="00B31541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6" w:history="1">
        <w:r w:rsidR="00235855" w:rsidRPr="00235855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(Alterada pela Resolução nº 52/2002, de 23.09.2002)</w:t>
        </w:r>
      </w:hyperlink>
      <w:r w:rsidR="00235855"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="00235855" w:rsidRPr="00235855">
        <w:rPr>
          <w:rFonts w:ascii="Arial" w:eastAsia="Times New Roman" w:hAnsi="Arial" w:cs="Arial"/>
          <w:color w:val="0000FF"/>
          <w:sz w:val="20"/>
          <w:szCs w:val="20"/>
          <w:lang w:eastAsia="pt-BR"/>
        </w:rPr>
        <w:t>(Revogou as Resoluções nº</w:t>
      </w:r>
      <w:r w:rsidR="00235855" w:rsidRPr="00235855">
        <w:rPr>
          <w:rFonts w:ascii="Arial" w:eastAsia="Times New Roman" w:hAnsi="Arial" w:cs="Arial"/>
          <w:color w:val="0000FF"/>
          <w:sz w:val="20"/>
          <w:lang w:eastAsia="pt-BR"/>
        </w:rPr>
        <w:t> </w:t>
      </w:r>
      <w:hyperlink r:id="rId7" w:history="1">
        <w:r w:rsidR="00235855" w:rsidRPr="00235855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25/99</w:t>
        </w:r>
      </w:hyperlink>
      <w:r w:rsidR="00235855" w:rsidRPr="00235855">
        <w:rPr>
          <w:rFonts w:ascii="Arial" w:eastAsia="Times New Roman" w:hAnsi="Arial" w:cs="Arial"/>
          <w:color w:val="0000FF"/>
          <w:sz w:val="20"/>
          <w:lang w:eastAsia="pt-BR"/>
        </w:rPr>
        <w:t> </w:t>
      </w:r>
      <w:r w:rsidR="00235855" w:rsidRPr="00235855">
        <w:rPr>
          <w:rFonts w:ascii="Arial" w:eastAsia="Times New Roman" w:hAnsi="Arial" w:cs="Arial"/>
          <w:color w:val="0000FF"/>
          <w:sz w:val="20"/>
          <w:szCs w:val="20"/>
          <w:lang w:eastAsia="pt-BR"/>
        </w:rPr>
        <w:t>e</w:t>
      </w:r>
      <w:r w:rsidR="00235855" w:rsidRPr="00235855">
        <w:rPr>
          <w:rFonts w:ascii="Arial" w:eastAsia="Times New Roman" w:hAnsi="Arial" w:cs="Arial"/>
          <w:color w:val="0000FF"/>
          <w:sz w:val="20"/>
          <w:lang w:eastAsia="pt-BR"/>
        </w:rPr>
        <w:t> </w:t>
      </w:r>
      <w:hyperlink r:id="rId8" w:history="1">
        <w:r w:rsidR="00235855" w:rsidRPr="00235855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54/99</w:t>
        </w:r>
      </w:hyperlink>
      <w:r w:rsidR="00235855" w:rsidRPr="00235855">
        <w:rPr>
          <w:rFonts w:ascii="Arial" w:eastAsia="Times New Roman" w:hAnsi="Arial" w:cs="Arial"/>
          <w:color w:val="0000FF"/>
          <w:sz w:val="20"/>
          <w:szCs w:val="20"/>
          <w:lang w:eastAsia="pt-BR"/>
        </w:rPr>
        <w:t>)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Conselho Superior de Ensino, Pesquisa e Extensão da Universidade Federal da Paraíba, usando da atribuição que lhe confere a alínea "h" do artigo 33 do Estatuto da UFPB,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os termos da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9" w:history="1">
        <w:r w:rsidRPr="00235855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no. 9.678, de 03 de julho de 1998</w:t>
        </w:r>
      </w:hyperlink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 do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0" w:history="1">
        <w:r w:rsidRPr="00235855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Decreto no. 2.668, de 13 de julho de 1998</w:t>
        </w:r>
      </w:hyperlink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publicados no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1" w:history="1">
        <w:r w:rsidRPr="00235855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Diário Oficial da União</w:t>
        </w:r>
      </w:hyperlink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06.07.98 e 14.07.98, respectivamente;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os procedimentos estabelecidos no Relatório da Comissão Nacional criada nos termos da Lei supracitada;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a necessidade de aprofundar e aprimorar os procedimentos e mecanismos de avaliação das atividades realizadas na instituição, notadamente a atividade docente;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CONSIDERANDO deliberação do Plenário em reunião ocorrida em 03 de setembro de 2001 (Processo nº 016.897/01-61),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RESOLVE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1º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avaliação do desempenho docente para fins de implantação da Gratificação de Estímulo à Docência - GED, na UFPB, dar-se-á nos termos da presente Resolução e seus Anexos I e II.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2º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gratificação a que se refere o artigo anterior é devida aos ocupantes dos cargos efetivos de professor de ensino superior, lotados e em exercício na UFPB.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3º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valores a serem atribuídos à GED corresponderão à pontuação destinada ao professor até o máximo de 140 (cento e quarenta) pontos.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>Art. 4º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pontuação atribuída a cada professor resultará da avaliação de suas atividades de ensino, qualificação, produção intelectual, pesquisa, extensão, administrativas, de representação e outras atividades, observando-se o seguinte: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- 10 (dez) pontos por hora-aula semanal, até o limite de 120 (cento e vinte) pontos;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até o máximo de 60 (sessenta) pontos para as demais atividades, desde que satisfeito o disposto no artigo 57 da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2" w:history="1">
        <w:r w:rsidRPr="00235855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Lei nº 9.394, de 20 de dezembro de 1996</w:t>
        </w:r>
      </w:hyperlink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observados os seguintes limites por grupo de atividades: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produção intelectual: 60 pontos;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atividades de pesquisa e de extensão: 30 pontos;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atividades administrativas e de representação: 10 pontos;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avaliação qualitativa das atividades de ensino: 10 pontos;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outras atividades: 10 pontos.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5º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docentes que se encontrem regularmente afastados, total ou parcialmente, para qualificação em programas de mestrado, doutorado ou pós-doutorado e em sistema sanduíche ou em missão de estudo e pesquisa, poderão atingir, além dos 84 (oitenta e quatro) pontos, a pontuação máxima, mediante a aprovação do relatório de atividades pelos seus orientadores e/ou coordenadores, através de Formulário de Acompanhamento do Docente em Capacitação, da PRPG, e pelo respectivo órgão competente da UFPB.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6º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Docentes ocupantes de cargos de direção - CD e funções gratificadas FG1 e FG2, percebendo ou não a devida gratificação, terão direito a 60% (sessenta por cento) do número máximo de pontos definido no artigo 3º, podendo integralizar a pontuação máxima com outras atividades realizadas dentre as descritas nos incisos I e II do artigo 4º desta Resolução.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7º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fins de aplicação do disposto nos incisos I e II do artigo 4º, deve-se observar o estabelecido no Anexo I, integrante da presente Resolução.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8º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participar do processo de avaliação, os docentes interessados deverão encaminhar, às Chefias dos seus respectivos departamentos, Relatório de Atividades Docentes - RAD, realizadas no período de avaliação especificado, devidamente comprovadas, obedecendo ao modelo constante do Anexo II desta Resolução.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9º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processo de avaliação deverá conter as seguintes etapas: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aprovação dos Relatórios de Atividades Docentes pelos respectivos Colegiados Departamentais;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avaliação conclusiva dos relatórios pela Comissão de Avaliação do Desempenho Docente - CADD e encaminhamento dos resultados ao Reitor;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aprovação pelo CONSEPE, do Relatório Síntese Institucional elaborado pela CADD;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- divulgação pelo Presidente da CADD, aos departamentos, da avaliação da CADD referente aos Relatórios Síntese Departamentais.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10.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casos omissos serão resolvidos pela CADD, cabendo recurso ao CONSEPE, no prazo de 10 (dez) dias, após a divulgação dos resultados.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>Art. 11.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 Resolução entra em vigor na data de sua publicação.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Art. 12.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Revogam-se as Resoluções nº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3" w:history="1">
        <w:r w:rsidRPr="00235855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25/99</w:t>
        </w:r>
      </w:hyperlink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hyperlink r:id="rId14" w:history="1">
        <w:r w:rsidRPr="00235855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54/99</w:t>
        </w:r>
      </w:hyperlink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deste Conselho e as disposições em contrário.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Conselho Superior de Ensino, Pesquisa e Extensão da Universidade Federal da Paraíba, em João Pessoa, 05 de setembro de 2001.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Jader Nunes de Oliveira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Presidente</w:t>
      </w:r>
    </w:p>
    <w:p w:rsidR="00235855" w:rsidRPr="00235855" w:rsidRDefault="00B31541" w:rsidP="00235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ANEXO I à Resolução nº 27/2001, do CONSEPE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 - ATIVIDADES DE ENSINO</w:t>
      </w:r>
      <w:r w:rsidRPr="0023585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(máximo 120 pontos)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(a serem consideradas de acordo com o Relatório da Comissão Nacional)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"Para efeito da integralização dos 10 (dez) pontos por hora-aula semanal, até o máximo de cento e vinte pontos, poderão ser consideradas, além das atividades propriamente realizadas em sala de aula, somente aquelas registradas academicamente que conduzam à obtenção de crédito."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 docentes que não atingirem o mínimo de 80 pontos em atividades de ensino deverão apresentar justificativa à CADD, para análise, deliberação e encaminhamento à Comissão Nacional.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serão consideradas as atividades de ensino pelas quais o docente receba remuneração adicional específica.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I.1 – MINISTRAÇÃO DE AULAS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Considerar disciplinas ou turmas ministradas pelo docente nos cursos regulares de graduação, pós-graduação e extensão, nos dois períodos letivos do ano em curso, sendo a pontuação do ano calculada como a média dos dois semestres. Devem ser observados os seguintes critérios: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a) Para disciplinas dos Cursos de Graduação e Pós-Graduação</w:t>
      </w:r>
    </w:p>
    <w:p w:rsidR="00235855" w:rsidRPr="00235855" w:rsidRDefault="00235855" w:rsidP="002358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Trabalhar com o conceito de hora-aula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ministrada,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correspondendo cada hora-aula semanal a 10 pontos, por semestre, conforme determinado na Lei 9678, de 03/07/98.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Exemplo 1:</w:t>
      </w:r>
      <w:r w:rsidRPr="00235855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Uma disciplina, ou turma, de 4 (quatro) horas-aula semanais = 40 pontos.</w:t>
      </w:r>
    </w:p>
    <w:p w:rsidR="00235855" w:rsidRPr="00235855" w:rsidRDefault="00235855" w:rsidP="002358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 caso de uma mesma disciplina, ou turma, estar sendo ministrada por mais de um docente, atribuir pontuação na proporção do número de horas-aula ministradas por cada docente, até o limite do número de créditos da disciplina.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Exemplo 2:</w:t>
      </w:r>
      <w:r w:rsidRPr="00235855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uma disciplina, ou turma, de 4 (quatro) horas-aula semanais, cuja carga horária seja distribuída na proporção de 1 (uma) hora para o docente A e 3 (três) horas para o docente B, estes receberão, respectivamente, nesta disciplina, ou turma, 10 (dez) pontos (docente A) e 30 (trinta) pontos (docente B).</w:t>
      </w:r>
    </w:p>
    <w:p w:rsidR="00235855" w:rsidRPr="00235855" w:rsidRDefault="00235855" w:rsidP="002358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Quando tratar-se de disciplina ou turma em que os alunos sejam distribuídos em subgrupos, e cada docente seja responsável pela carga horária integral do subgrupo, o Departamento atribuirá ao docente, a efetiva carga horária dedicada ao subgrupo, não podendo extrapolar o limite de créditos da disciplina, para cada docente. Neste caso, deverá apresentar as devidas justificativas, e encaminhar documento de deliberação à CADD, para fins de análise e homologação.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Exemplo 3:</w:t>
      </w:r>
      <w:r w:rsidRPr="00235855">
        <w:rPr>
          <w:rFonts w:ascii="Arial" w:eastAsia="Times New Roman" w:hAnsi="Arial" w:cs="Arial"/>
          <w:i/>
          <w:iCs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uma disciplina ou turma de 4 (quatro) horas-aula semanais, distribuída em quatro subgrupos para efeito da realização das atividades acadêmicas, estando cada subgrupo sob responsabilidade de um docente, será atribuída a cada um desses quatro docentes a carga didática semanal de 4 (quatro) horas, ou seja, (40 pontos).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Todas as situações acima devem ser comprovadas pelo Departamento mediante análise dos Diários de Classe.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b) Para Cursos de Extensão devidamente regularizados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Como não há, necessariamente, duração semestral igual às disciplinas regulares, considerar o número total de horas do curso. Para fazer a equivalência ao sistema de créditos, entende-se que 1 hora-aula semanal equivale a 15 horas-aula ministradas no semestre, computando-se 10 pontos. Desta forma, a relação entre hora–aula ministrada e pontuação é de 1,5 para 1 (</w:t>
      </w: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cada 1,5 hora equivale a 1 ponto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 .2 - DEMAIS ATIVIDADES DE ENSINO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Exigidas para Integralização Curricular dos Cursos de Graduação e Pós-Graduação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(máximo 40 pontos)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a) Para os Cursos de Graduação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as atividades de Monografia, Estágio Curricular Supervisionado, Trabalho de Graduação ou TCC- Trabalho de Conclusão de Curso, ERI – Estágio Rural Integrado, Projetos Experimentais, Prática Jurídica, Prática Terapêutica e Atividades Correlatas, que não implicam na presença do docente em todos os momentos da atividade, pontua-se o professor da disciplina, com o correspondente a 25% (vinte e cinco por cento) do número de créditos de disciplinas, conforme registro no histórico escolar.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Exemplos:</w:t>
      </w:r>
    </w:p>
    <w:p w:rsidR="00235855" w:rsidRPr="00235855" w:rsidRDefault="00235855" w:rsidP="002358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Monografia – 240 horas – 8 créditos para alunos – 2 horas-aula para o professor – 20 pontos</w:t>
      </w:r>
    </w:p>
    <w:p w:rsidR="00235855" w:rsidRPr="00235855" w:rsidRDefault="00235855" w:rsidP="002358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Estágio – 300 horas – 10 créditos para alunos – 2,5 horas-aula para o professor – 25 pontos</w:t>
      </w:r>
    </w:p>
    <w:p w:rsidR="00235855" w:rsidRPr="00235855" w:rsidRDefault="00235855" w:rsidP="002358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Prática Terapêutica – 330 horas – 11 créditos para alunos – 2,75 horas-aula para o professor – 27,5 pontos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as atividades relacionadas à Prática de Ensino pontua-se o professor da disciplina com o correspondente a 100% (cem por cento) do número de créditos atribuídos aos alunos.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Exemplo:</w:t>
      </w:r>
    </w:p>
    <w:p w:rsidR="00235855" w:rsidRPr="00235855" w:rsidRDefault="00235855" w:rsidP="002358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Prática de Ensino – 120 horas – 4 créditos para alunos – 4 horas-aula para o professor – 40 pontos.</w:t>
      </w:r>
    </w:p>
    <w:tbl>
      <w:tblPr>
        <w:tblW w:w="9735" w:type="dxa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6"/>
        <w:gridCol w:w="4261"/>
        <w:gridCol w:w="3218"/>
      </w:tblGrid>
      <w:tr w:rsidR="00235855" w:rsidRPr="00235855" w:rsidTr="00235855">
        <w:trPr>
          <w:tblCellSpacing w:w="15" w:type="dxa"/>
        </w:trPr>
        <w:tc>
          <w:tcPr>
            <w:tcW w:w="3350" w:type="pct"/>
            <w:gridSpan w:val="2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TIPO DE ATIVIDADE</w:t>
            </w:r>
          </w:p>
        </w:tc>
        <w:tc>
          <w:tcPr>
            <w:tcW w:w="165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PONTOS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11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Acompanhamento de atividades curriculares especiais que conduzem à obtenção de crédito.</w:t>
            </w:r>
          </w:p>
        </w:tc>
        <w:tc>
          <w:tcPr>
            <w:tcW w:w="22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 Monografia, Estágio Curricular Supervisionado, Trabalho de Graduação ou TCC – Trabalho de Conclusão de Curso, ERI – Estágio Rural Integrado, Projetos Experimentais, Prática Jurídica, Prática Terapêutica e Atividades Correlatas.</w:t>
            </w:r>
          </w:p>
        </w:tc>
        <w:tc>
          <w:tcPr>
            <w:tcW w:w="16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Equivalente a 25% dos créditos atribuídos ao aluno matriculado neste tipo de atividade.</w:t>
            </w:r>
            <w:r w:rsidRPr="00235855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(2,5 pontos por crédito da disciplina)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11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Ministração de aula</w:t>
            </w:r>
          </w:p>
        </w:tc>
        <w:tc>
          <w:tcPr>
            <w:tcW w:w="22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 Prática de Ensino</w:t>
            </w:r>
          </w:p>
        </w:tc>
        <w:tc>
          <w:tcPr>
            <w:tcW w:w="16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Equivalente a 100% dos créditos atribuídos ao aluno matriculado neste tipo de atividade.</w:t>
            </w:r>
            <w:r w:rsidRPr="00235855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(10 pontos por crédito da disciplina)</w:t>
            </w:r>
          </w:p>
        </w:tc>
      </w:tr>
    </w:tbl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este conjunto de atividades, apresentar Portaria de Designação, Diário de Classe ou documento equivalente, emitido pelo Chefe do Departamento ou Órgão competente.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b) Para os Cursos de Pós-Graduação</w:t>
      </w:r>
    </w:p>
    <w:tbl>
      <w:tblPr>
        <w:tblW w:w="9780" w:type="dxa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43"/>
        <w:gridCol w:w="3437"/>
      </w:tblGrid>
      <w:tr w:rsidR="00235855" w:rsidRPr="00235855" w:rsidTr="00235855">
        <w:trPr>
          <w:tblCellSpacing w:w="15" w:type="dxa"/>
        </w:trPr>
        <w:tc>
          <w:tcPr>
            <w:tcW w:w="325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TIPO DA ATIVIDADE</w:t>
            </w:r>
          </w:p>
        </w:tc>
        <w:tc>
          <w:tcPr>
            <w:tcW w:w="175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PONTOS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2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 Orientação de tese</w:t>
            </w:r>
          </w:p>
        </w:tc>
        <w:tc>
          <w:tcPr>
            <w:tcW w:w="17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pontos por aluno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2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 Co-orientação de tese</w:t>
            </w:r>
          </w:p>
        </w:tc>
        <w:tc>
          <w:tcPr>
            <w:tcW w:w="17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 pontos por aluno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2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 Orientação de dissertação</w:t>
            </w:r>
          </w:p>
        </w:tc>
        <w:tc>
          <w:tcPr>
            <w:tcW w:w="17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aluno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2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 Co-orientação de dissertação</w:t>
            </w:r>
          </w:p>
        </w:tc>
        <w:tc>
          <w:tcPr>
            <w:tcW w:w="17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 pontos por aluno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2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 Orientação de trabalhos finais de curso</w:t>
            </w:r>
            <w:r w:rsidRPr="00235855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lato sensu</w:t>
            </w:r>
          </w:p>
        </w:tc>
        <w:tc>
          <w:tcPr>
            <w:tcW w:w="17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aluno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2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 Co-orientação de trabalhos finais de curso lato sensu</w:t>
            </w:r>
          </w:p>
        </w:tc>
        <w:tc>
          <w:tcPr>
            <w:tcW w:w="17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aluno</w:t>
            </w:r>
          </w:p>
        </w:tc>
      </w:tr>
    </w:tbl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II - PRODUÇÃO INTELECTUAL</w:t>
      </w:r>
      <w:r w:rsidRPr="0023585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(máximo 60 pontos)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(Decorrentes das atividades no âmbito do ensino, da pesquisa e da extensão, nos últimos 12 meses, até 31.10 do ano em curso)</w:t>
      </w:r>
    </w:p>
    <w:tbl>
      <w:tblPr>
        <w:tblW w:w="10341" w:type="dxa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6"/>
        <w:gridCol w:w="6884"/>
        <w:gridCol w:w="2151"/>
      </w:tblGrid>
      <w:tr w:rsidR="00235855" w:rsidRPr="00235855" w:rsidTr="005B3DE4">
        <w:trPr>
          <w:tblCellSpacing w:w="15" w:type="dxa"/>
        </w:trPr>
        <w:tc>
          <w:tcPr>
            <w:tcW w:w="3935" w:type="pct"/>
            <w:gridSpan w:val="2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TIPO DE PRODUÇÃO</w:t>
            </w:r>
          </w:p>
        </w:tc>
        <w:tc>
          <w:tcPr>
            <w:tcW w:w="1021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</w:t>
            </w: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t-BR"/>
              </w:rPr>
              <w:t>o</w:t>
            </w:r>
            <w:r w:rsidRPr="00235855">
              <w:rPr>
                <w:rFonts w:ascii="Arial" w:eastAsia="Times New Roman" w:hAnsi="Arial" w:cs="Arial"/>
                <w:b/>
                <w:bCs/>
                <w:sz w:val="20"/>
                <w:lang w:eastAsia="pt-BR"/>
              </w:rPr>
              <w:t> </w:t>
            </w: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612" w:type="pct"/>
            <w:vMerge w:val="restart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 Livros técnico-científicos ou artístico-culturais publicados na área acadêmica, com autoria individual, aprovados por Conselho Editorial ou com registro ISBN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 por livro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 Livros técnico-científicos ou artístico-culturais publicados na área acadêmica, com mais de um autor, aprovados por Conselho Editorial ou com registro ISBN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 por livro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 Capítulos de livros técnico-científicos ou artístico-culturais publicados na área acadêmica, aprovados por Conselho Editorial ou com registro ISBN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por capítulo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 Publicação de tradução de livro técnico-científico ou artístico-cultural, aprovada por Conselho Editorial ou com registro ISBN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 por livro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 Publicação de tradução de capítulo de livro técnico-científico ou artístico-cultural, aprovada por Conselho Editorial ou com registro ISBN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por capítulo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 Publicação de tradução de artigo técnico-científico ou artístico-cultural, aprovada por Conselho Editorial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por artigo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612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Biblio-gráfica</w:t>
            </w:r>
            <w:proofErr w:type="spellEnd"/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 Artigos técnicos ou científicos publicados em periódicos indexados internacionalmente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por artigo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612" w:type="pct"/>
            <w:vMerge w:val="restart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 Artigos técnicos ou científicos publicados em periódicos de circulação nacional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 por artigo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 Artigos de divulgação científica, tecnológica, artística ou cultural publicados em periódicos especializados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por artigo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 Trabalhos completos publicados em anais de eventos internacionais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 por trabalho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 Trabalhos completos publicados em anais de eventos nacionais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 por trabalho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 Resumos publicados em anais de eventos internacionais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por resumo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13. Resumos publicados em anais de eventos nacionais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por resumo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612" w:type="pct"/>
            <w:vMerge w:val="restart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14. Obras artísticas ou culturais premiadas internacionalmente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15. Obras artísticas ou culturais apresentadas ou publicadas internacionalmente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16. Obras artísticas ou culturais premiadas nacionalmente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612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Artística</w:t>
            </w: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 Obras artísticas ou culturais apresentadas ou publicadas nacionalmente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612" w:type="pct"/>
            <w:vMerge w:val="restart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18. Obras artísticas ou culturais premiadas regionalmente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19. Obras artísticas ou culturais apresentadas ou publicadas regionalmente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20. Obras artísticas ou culturais premiadas localmente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21. Obras artísticas ou culturais apresentadas ou publicadas localmente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22. Apresentação pública como instrumentista solista, cantor solista, maestro, bailarino solista, ator principal ou diretor, em eventos de responsabilidade institucional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por apresentação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23. Apresentação pública como instrumentista de conjunto ou orquestra, </w:t>
            </w:r>
            <w:proofErr w:type="spell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coralista</w:t>
            </w:r>
            <w:proofErr w:type="spell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vocalista, ator coadjuvante, bailarino do corpo, em eventos de responsabilidade institucional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por apresentação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612" w:type="pct"/>
            <w:vMerge w:val="restart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24. Patentes registradas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 por patente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25. Participação em eventos técnico-científicos ou artístico-culturais como conferencista ou artista convidado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26. Participação em eventos técnico-científicos ou artístico-culturais como debatedor convidado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27. Ministração de minicursos ou palestras em eventos técnico-científicos ou artístico-culturais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por atividade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612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Técnica</w:t>
            </w: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28. Participação em Conselho Editorial de Editoras ou revistas técnico-científicas ou artístico-culturais indexadas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por ano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612" w:type="pct"/>
            <w:vMerge w:val="restart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 Participação em Conselho Editorial de revistas técnico-científicas ou artístico-culturais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por ano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30. Editoração de revista técnico-científica ou artístico-cultural indexada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31. Editoração de revista técnico-científica ou artístico-cultural com conselho editorial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32. Organização de livros técnico-científicos ou artístico-culturais ou revistas técnico-científicas ou artístico-culturais, na área acadêmica, aprovados por Conselho Editorial ou com registro ISBN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por livro ou revista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33. Produção de material didático instrucional mediante comprovação pelo setor competente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por item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34. Tradução simultânea de cunho institucional em evento técnico-científico ou artístico-cultural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por sessão</w:t>
            </w:r>
          </w:p>
        </w:tc>
      </w:tr>
      <w:tr w:rsidR="00235855" w:rsidRPr="00235855" w:rsidTr="005B3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309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35. Relatório Final de Pesquisa ou Extensão, aprovados pelo departamento, relativo aos itens, 1, 2, 4 e 5 da Seção III</w:t>
            </w:r>
          </w:p>
        </w:tc>
        <w:tc>
          <w:tcPr>
            <w:tcW w:w="1021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 por relatório</w:t>
            </w:r>
          </w:p>
        </w:tc>
      </w:tr>
    </w:tbl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III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ATIVIDADES DE PESQUISA E DE EXTENSÃO*</w:t>
      </w:r>
      <w:r w:rsidRPr="0023585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(máximo 30 pontos)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(no ano em curso da avaliação)</w:t>
      </w:r>
    </w:p>
    <w:tbl>
      <w:tblPr>
        <w:tblW w:w="9780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35"/>
        <w:gridCol w:w="2845"/>
      </w:tblGrid>
      <w:tr w:rsidR="00235855" w:rsidRPr="00235855" w:rsidTr="00235855">
        <w:trPr>
          <w:tblCellSpacing w:w="7" w:type="dxa"/>
        </w:trPr>
        <w:tc>
          <w:tcPr>
            <w:tcW w:w="355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TIPO DA ATIVIDADE</w:t>
            </w:r>
          </w:p>
        </w:tc>
        <w:tc>
          <w:tcPr>
            <w:tcW w:w="145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PONTOS</w:t>
            </w:r>
          </w:p>
        </w:tc>
      </w:tr>
      <w:tr w:rsidR="00235855" w:rsidRPr="00235855" w:rsidTr="00235855">
        <w:trPr>
          <w:tblCellSpacing w:w="7" w:type="dxa"/>
        </w:trPr>
        <w:tc>
          <w:tcPr>
            <w:tcW w:w="355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 Coordenação de Programas de intercâmbio científico para formação de recursos humanos de alto nível e de projeto integrado de pesquisa cadastrado em agência de fomento ou aprovada pelo Departamento (não cumulativa com 3 para o mesmo projeto)</w:t>
            </w:r>
          </w:p>
        </w:tc>
        <w:tc>
          <w:tcPr>
            <w:tcW w:w="145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 pontos por ano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limite de 15 pontos)</w:t>
            </w:r>
          </w:p>
        </w:tc>
      </w:tr>
      <w:tr w:rsidR="00235855" w:rsidRPr="00235855" w:rsidTr="00235855">
        <w:trPr>
          <w:tblCellSpacing w:w="7" w:type="dxa"/>
        </w:trPr>
        <w:tc>
          <w:tcPr>
            <w:tcW w:w="35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 Execução de projeto individual de pesquisa cadastrada em agência de fomento ou aprovada pelo Departamento.</w:t>
            </w:r>
          </w:p>
        </w:tc>
        <w:tc>
          <w:tcPr>
            <w:tcW w:w="14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 pontos por ano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15 pontos)</w:t>
            </w:r>
          </w:p>
        </w:tc>
      </w:tr>
      <w:tr w:rsidR="00235855" w:rsidRPr="00235855" w:rsidTr="00235855">
        <w:trPr>
          <w:tblCellSpacing w:w="7" w:type="dxa"/>
        </w:trPr>
        <w:tc>
          <w:tcPr>
            <w:tcW w:w="35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 Participação de projeto integrado de pesquisa cadastrada em agência de fomento ou aprovada pelo Departamento.</w:t>
            </w:r>
          </w:p>
        </w:tc>
        <w:tc>
          <w:tcPr>
            <w:tcW w:w="14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ano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10 pontos)</w:t>
            </w:r>
          </w:p>
        </w:tc>
      </w:tr>
      <w:tr w:rsidR="00235855" w:rsidRPr="00235855" w:rsidTr="00235855">
        <w:trPr>
          <w:tblCellSpacing w:w="7" w:type="dxa"/>
        </w:trPr>
        <w:tc>
          <w:tcPr>
            <w:tcW w:w="35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 Coordenação de ação permanente de extensão aprovada no Departamento, com registro na PRAC, que apresente interface com o ensino ou a pesquisa e caráter interdepartamental (não cumulativo com os itens 5 e 6)</w:t>
            </w:r>
          </w:p>
        </w:tc>
        <w:tc>
          <w:tcPr>
            <w:tcW w:w="14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 pontos por ano,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mediante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relatório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15 pontos)</w:t>
            </w:r>
          </w:p>
        </w:tc>
      </w:tr>
      <w:tr w:rsidR="00235855" w:rsidRPr="00235855" w:rsidTr="00235855">
        <w:trPr>
          <w:tblCellSpacing w:w="7" w:type="dxa"/>
        </w:trPr>
        <w:tc>
          <w:tcPr>
            <w:tcW w:w="35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 Coordenação de ação permanente de extensão aprovada no Departamento, com registro na PRAC, que apresente interface com o ensino ou a pesquisa.</w:t>
            </w:r>
          </w:p>
        </w:tc>
        <w:tc>
          <w:tcPr>
            <w:tcW w:w="14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 pontos por projeto/ano, mediante relatório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15 pontos)</w:t>
            </w:r>
          </w:p>
        </w:tc>
      </w:tr>
      <w:tr w:rsidR="00235855" w:rsidRPr="00235855" w:rsidTr="00235855">
        <w:trPr>
          <w:tblCellSpacing w:w="7" w:type="dxa"/>
        </w:trPr>
        <w:tc>
          <w:tcPr>
            <w:tcW w:w="35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 Participação de ação permanente de extensão (membro da equipe) aprovada no Departamento, com registro na PRAC.</w:t>
            </w:r>
          </w:p>
        </w:tc>
        <w:tc>
          <w:tcPr>
            <w:tcW w:w="14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ano, mediante relatório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(limite de 10 pontos)</w:t>
            </w:r>
          </w:p>
        </w:tc>
      </w:tr>
      <w:tr w:rsidR="00235855" w:rsidRPr="00235855" w:rsidTr="00235855">
        <w:trPr>
          <w:tblCellSpacing w:w="7" w:type="dxa"/>
        </w:trPr>
        <w:tc>
          <w:tcPr>
            <w:tcW w:w="35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7. Assessoria e consultoria externas conveniadas (Convênio ou Termo Aditivo, com registro na PROPLAN) aprovada no Departamento.</w:t>
            </w:r>
          </w:p>
        </w:tc>
        <w:tc>
          <w:tcPr>
            <w:tcW w:w="14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ano,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mediante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relatório e convênio (limite de 10 pontos)</w:t>
            </w:r>
          </w:p>
        </w:tc>
      </w:tr>
      <w:tr w:rsidR="00235855" w:rsidRPr="00235855" w:rsidTr="00235855">
        <w:trPr>
          <w:tblCellSpacing w:w="7" w:type="dxa"/>
        </w:trPr>
        <w:tc>
          <w:tcPr>
            <w:tcW w:w="35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 Elaboração de laudos técnicos</w:t>
            </w:r>
          </w:p>
        </w:tc>
        <w:tc>
          <w:tcPr>
            <w:tcW w:w="14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laudo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10 pontos)</w:t>
            </w:r>
          </w:p>
        </w:tc>
      </w:tr>
      <w:tr w:rsidR="00235855" w:rsidRPr="00235855" w:rsidTr="00235855">
        <w:trPr>
          <w:trHeight w:val="585"/>
          <w:tblCellSpacing w:w="7" w:type="dxa"/>
        </w:trPr>
        <w:tc>
          <w:tcPr>
            <w:tcW w:w="35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9. Prestação direta de serviços à comunidade, nas unidades </w:t>
            </w:r>
            <w:proofErr w:type="spell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HU’s</w:t>
            </w:r>
            <w:proofErr w:type="spell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HV, laboratórios, clínicas, fazendas experimentais e órgãos assemelhados, com aprovação do Departamento (não cumulativo com as atividades de ensino)</w:t>
            </w:r>
          </w:p>
        </w:tc>
        <w:tc>
          <w:tcPr>
            <w:tcW w:w="14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hora semanal prestada em todo o ano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15 pontos)</w:t>
            </w:r>
          </w:p>
        </w:tc>
      </w:tr>
      <w:tr w:rsidR="00235855" w:rsidRPr="00235855" w:rsidTr="00235855">
        <w:trPr>
          <w:trHeight w:val="585"/>
          <w:tblCellSpacing w:w="7" w:type="dxa"/>
        </w:trPr>
        <w:tc>
          <w:tcPr>
            <w:tcW w:w="35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 Consultoria Ad Hoc à Instituições ou agências de fomento para análise ou participação em processos seletivos de projetos em programas oficiais</w:t>
            </w:r>
          </w:p>
        </w:tc>
        <w:tc>
          <w:tcPr>
            <w:tcW w:w="145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consultoria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10 pontos)</w:t>
            </w:r>
          </w:p>
        </w:tc>
      </w:tr>
    </w:tbl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* Não serão consideradas as atividades notadamente caracterizadas como de prestação remunerada de serviços pelo docente.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IV - ATIVIDADES DE QUALIFICAÇÃO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proofErr w:type="gramStart"/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</w:t>
      </w:r>
      <w:proofErr w:type="gramEnd"/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ano em curso da avaliação)*</w:t>
      </w:r>
    </w:p>
    <w:tbl>
      <w:tblPr>
        <w:tblW w:w="9630" w:type="dxa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4"/>
        <w:gridCol w:w="2716"/>
      </w:tblGrid>
      <w:tr w:rsidR="00235855" w:rsidRPr="00235855" w:rsidTr="00235855">
        <w:trPr>
          <w:tblCellSpacing w:w="15" w:type="dxa"/>
        </w:trPr>
        <w:tc>
          <w:tcPr>
            <w:tcW w:w="360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TIPO DE ATIVIDADE</w:t>
            </w:r>
          </w:p>
        </w:tc>
        <w:tc>
          <w:tcPr>
            <w:tcW w:w="140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PONTOS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6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 Participação em programa de qualificação em mestrado ou doutorado, ou em estágio de pós-doutorado, e programa de formação de recursos humanos de alto nível, regularmente afastado.</w:t>
            </w:r>
          </w:p>
        </w:tc>
        <w:tc>
          <w:tcPr>
            <w:tcW w:w="14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84 pontos por ano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6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 Apresentação do Formulário de Acompanhamento do Docente em Capacitação, da PRPG, aprovado pelo orientador.</w:t>
            </w:r>
          </w:p>
        </w:tc>
        <w:tc>
          <w:tcPr>
            <w:tcW w:w="14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 pontos por ano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6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 Apresentação do relatório de pesquisa para os docentes em estágio de pós-doutorado, aprovado pelo Conselho Departamental.</w:t>
            </w:r>
          </w:p>
        </w:tc>
        <w:tc>
          <w:tcPr>
            <w:tcW w:w="14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56 pontos por ano</w:t>
            </w:r>
          </w:p>
        </w:tc>
      </w:tr>
    </w:tbl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* A pontuação será atribuída por cada semestre de afastamento (metade dos pontos do ano). Nos casos em que o docente retornar ou se afastar no curso de um semestre, o departamento deverá avaliar se deve considerar a pontuação referente ao afastamento completo no semestre ou não, em função de ter havido tempo hábil para o docente assumir atividades acadêmicas nesse semestre.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V - ATIVIDADES ADMINISTRATIVAS E DE REPRESENTAÇÃO*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(máximo 10 pontos)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(no ano em curso da avaliação)</w:t>
      </w:r>
    </w:p>
    <w:tbl>
      <w:tblPr>
        <w:tblW w:w="9630" w:type="dxa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7"/>
        <w:gridCol w:w="5736"/>
        <w:gridCol w:w="2137"/>
      </w:tblGrid>
      <w:tr w:rsidR="00235855" w:rsidRPr="00235855" w:rsidTr="00235855">
        <w:trPr>
          <w:tblCellSpacing w:w="15" w:type="dxa"/>
        </w:trPr>
        <w:tc>
          <w:tcPr>
            <w:tcW w:w="3900" w:type="pct"/>
            <w:gridSpan w:val="2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>TIPO DE ATIVIDADE</w:t>
            </w:r>
          </w:p>
        </w:tc>
        <w:tc>
          <w:tcPr>
            <w:tcW w:w="110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PONTOS</w:t>
            </w:r>
          </w:p>
        </w:tc>
      </w:tr>
      <w:tr w:rsidR="00235855" w:rsidRPr="00235855" w:rsidTr="00235855">
        <w:trPr>
          <w:trHeight w:val="375"/>
          <w:tblCellSpacing w:w="15" w:type="dxa"/>
        </w:trPr>
        <w:tc>
          <w:tcPr>
            <w:tcW w:w="900" w:type="pct"/>
            <w:vMerge w:val="restar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 Subchefia de Departamento e Vice-Coordenação de Curso e Núcleo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ano</w:t>
            </w:r>
          </w:p>
        </w:tc>
      </w:tr>
      <w:tr w:rsidR="00235855" w:rsidRPr="00235855" w:rsidTr="00235855">
        <w:trPr>
          <w:trHeight w:val="37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 Assessoria à Administração Superior com função não correspondente a CD, FG1 ou FG2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ano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 Assessoria a Centro (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no limite de cinco assessores por Centro</w:t>
            </w: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ano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 Assessoria de Departamento (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no limite de três assessores por Departamento</w:t>
            </w: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ano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 Chefia de setor produtivo, agroindústria, agricultura, zootecnia e similares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ano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 Coordenação de cursos</w:t>
            </w:r>
            <w:r w:rsidRPr="00235855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lato sensu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pontos por curso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20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9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Administração</w:t>
            </w: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 Coordenação Geral de programas e projetos permanentes institucionais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programa/projeto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10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900" w:type="pct"/>
            <w:vMerge w:val="restar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 Coordenação de projetos de Monitoria, PROLICEN ou PET no âmbito do Departamento ou Curso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projeto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10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 Coordenação de Laboratório de Pesquisa e de apoio ao ensino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10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 Coordenação de Curso de Extensão devidamente regularizado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Curso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9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 Coordenação de disciplina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ano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 Tutoria de aluno de graduação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aluno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10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13. Representante de área acadêmica, preceptor de residência médica, chefe de serviços médicos, chefe de divisão clínica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ano</w:t>
            </w:r>
          </w:p>
        </w:tc>
      </w:tr>
      <w:tr w:rsidR="00235855" w:rsidRPr="00235855" w:rsidTr="00235855">
        <w:trPr>
          <w:trHeight w:val="375"/>
          <w:tblCellSpacing w:w="15" w:type="dxa"/>
        </w:trPr>
        <w:tc>
          <w:tcPr>
            <w:tcW w:w="900" w:type="pct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14. Participação ponderada pela presença em cada sessão das reuniões de Conselhos Superiores, na qualidade de membro titular (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não serão atribuídos os pontos deste item aos membros natos destes Conselhos Superiores</w:t>
            </w: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ano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(limite de 10 pontos)</w:t>
            </w:r>
          </w:p>
        </w:tc>
      </w:tr>
      <w:tr w:rsidR="00235855" w:rsidRPr="00235855" w:rsidTr="00235855">
        <w:trPr>
          <w:trHeight w:val="375"/>
          <w:tblCellSpacing w:w="15" w:type="dxa"/>
        </w:trPr>
        <w:tc>
          <w:tcPr>
            <w:tcW w:w="9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Representação</w:t>
            </w: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15. Participação ponderada pela presença em cada sessão das reuniões de Conselhos Superiores na qualidade de membro suplente (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não serão atribuídos os pontos deste item 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lastRenderedPageBreak/>
              <w:t>aos suplentes dos membros natos destes Conselhos Superiores</w:t>
            </w: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5 pontos por ano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5 pontos)</w:t>
            </w:r>
          </w:p>
        </w:tc>
      </w:tr>
    </w:tbl>
    <w:p w:rsidR="00235855" w:rsidRPr="00235855" w:rsidRDefault="00235855" w:rsidP="002358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30" w:type="dxa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57"/>
        <w:gridCol w:w="5736"/>
        <w:gridCol w:w="2137"/>
      </w:tblGrid>
      <w:tr w:rsidR="00235855" w:rsidRPr="00235855" w:rsidTr="00235855">
        <w:trPr>
          <w:trHeight w:val="375"/>
          <w:tblCellSpacing w:w="15" w:type="dxa"/>
        </w:trPr>
        <w:tc>
          <w:tcPr>
            <w:tcW w:w="900" w:type="pct"/>
            <w:vMerge w:val="restar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2358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16. Participação em Conselhos e Fóruns de políticas públicas representando a UFPB com ato de nomeação do Reitor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ano de representação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 Cargo de direção em Sindicato Docente (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local ou nacional</w:t>
            </w: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 ou em Conselhos de Políticas Públicas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 pontos por ano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35855" w:rsidRPr="00235855" w:rsidRDefault="00235855" w:rsidP="0023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0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18. Participação em Colegiados de Cursos, Câmaras Departamentais ou de Conselhos Hospitalares na qualidade de membro titular (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não serão atribuídos os pontos deste item aos membros natos destes Colegiados</w:t>
            </w: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ano</w:t>
            </w:r>
          </w:p>
        </w:tc>
      </w:tr>
    </w:tbl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* Não serão consideradas as atividades notadamente caracterizadas como de prestação remunerada de serviços.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pontuação das atividades de representação (14 a 18) não será cumulativa.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 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strike/>
          <w:color w:val="000000"/>
          <w:sz w:val="20"/>
          <w:szCs w:val="20"/>
          <w:lang w:eastAsia="pt-BR"/>
        </w:rPr>
        <w:t>Seção VI - AVALIAÇÃO QUALITATIVA DAS ATIVIDADES DE ENSINO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strike/>
          <w:color w:val="000000"/>
          <w:sz w:val="20"/>
          <w:szCs w:val="20"/>
          <w:lang w:eastAsia="pt-BR"/>
        </w:rPr>
        <w:t>(</w:t>
      </w:r>
      <w:r w:rsidRPr="00235855">
        <w:rPr>
          <w:rFonts w:ascii="Arial" w:eastAsia="Times New Roman" w:hAnsi="Arial" w:cs="Arial"/>
          <w:b/>
          <w:bCs/>
          <w:i/>
          <w:iCs/>
          <w:strike/>
          <w:color w:val="000000"/>
          <w:sz w:val="20"/>
          <w:szCs w:val="20"/>
          <w:lang w:eastAsia="pt-BR"/>
        </w:rPr>
        <w:t>máximo 10 pontos)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strike/>
          <w:color w:val="000000"/>
          <w:sz w:val="20"/>
          <w:szCs w:val="20"/>
          <w:lang w:eastAsia="pt-BR"/>
        </w:rPr>
        <w:t>Quadro reservado à avaliação da qualidade da atividade de ensino, realizada nos termos de um projeto institucional de avaliação do desempenho docente pelos discentes, aprovado e acompanhado pelas instâncias competentes da Instituição. Aplica-se a partir de 2002.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hyperlink r:id="rId15" w:history="1">
        <w:r w:rsidRPr="00235855">
          <w:rPr>
            <w:rFonts w:ascii="Arial" w:eastAsia="Times New Roman" w:hAnsi="Arial" w:cs="Arial"/>
            <w:color w:val="0000FF"/>
            <w:sz w:val="20"/>
            <w:u w:val="single"/>
            <w:lang w:eastAsia="pt-BR"/>
          </w:rPr>
          <w:t>Sessão revogada pelo artigo 4º da Resolução nº 52/2002, de 23.09.2002</w:t>
        </w:r>
      </w:hyperlink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Seção VII - OUTRAS ATIVIDADES*</w:t>
      </w:r>
      <w:r w:rsidRPr="00235855">
        <w:rPr>
          <w:rFonts w:ascii="Arial" w:eastAsia="Times New Roman" w:hAnsi="Arial" w:cs="Arial"/>
          <w:b/>
          <w:bCs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(máximo 10 pontos)</w:t>
      </w:r>
    </w:p>
    <w:p w:rsidR="00235855" w:rsidRPr="00235855" w:rsidRDefault="00235855" w:rsidP="000A3F90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(relativas ao apoio acadêmico, no ano em curso da avaliação)</w:t>
      </w:r>
    </w:p>
    <w:tbl>
      <w:tblPr>
        <w:tblW w:w="9630" w:type="dxa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1"/>
        <w:gridCol w:w="3289"/>
      </w:tblGrid>
      <w:tr w:rsidR="00235855" w:rsidRPr="00235855" w:rsidTr="00235855">
        <w:trPr>
          <w:tblCellSpacing w:w="15" w:type="dxa"/>
        </w:trPr>
        <w:tc>
          <w:tcPr>
            <w:tcW w:w="330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TIPO DE ATIVIDADE</w:t>
            </w:r>
          </w:p>
        </w:tc>
        <w:tc>
          <w:tcPr>
            <w:tcW w:w="1700" w:type="pct"/>
            <w:shd w:val="clear" w:color="auto" w:fill="FFFFFF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NÚMERO DE PONTOS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 Participação em equipe executora de programas e projetos permanentes institucionais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programa/projeto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5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 Participação em equipe executora de projetos de Monitoria, PROLICEN, PROIN ou PET no âmbito do Departamento ou Curso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projeto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5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 Orientação a alunos de graduação em projetos de ensino, pesquisa e extensão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aluno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3 alunos)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 Teses defendidas e aprovadas sob orientação do docente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tese (limite de 5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 Dissertações defendidas e aprovadas sob orientação do docente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por dissertação (limite de 5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6. Monografias defendidas e aprovadas sob orientação do docente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por monografia (limite de 5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 Participação em banca examinadora de tese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aluno (limite de 6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 Participação em banca examinadora de dissertação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aluno (limite de 6 pontos)</w:t>
            </w:r>
          </w:p>
        </w:tc>
      </w:tr>
    </w:tbl>
    <w:p w:rsidR="00235855" w:rsidRPr="00235855" w:rsidRDefault="00235855" w:rsidP="002358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9630" w:type="dxa"/>
        <w:tblCellSpacing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1"/>
        <w:gridCol w:w="3289"/>
      </w:tblGrid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 Participação em banca examinadora de monografia, TCC, relatórios técnicos ou similares, exigidos para integralização curricular dos cursos de graduação e</w:t>
            </w:r>
            <w:r w:rsidRPr="00235855">
              <w:rPr>
                <w:rFonts w:ascii="Arial" w:eastAsia="Times New Roman" w:hAnsi="Arial" w:cs="Arial"/>
                <w:sz w:val="20"/>
                <w:lang w:eastAsia="pt-BR"/>
              </w:rPr>
              <w:t> </w:t>
            </w:r>
            <w:r w:rsidRPr="0023585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lato sensu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aluno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5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10. Participação em banca examinadora de concurso público para professor titular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banca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6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11. Participação em banca examinadora de concurso público para nomeação de professor de ensino superior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banca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6 pontos)</w:t>
            </w:r>
          </w:p>
        </w:tc>
      </w:tr>
      <w:tr w:rsidR="00235855" w:rsidRPr="00235855" w:rsidTr="00235855">
        <w:trPr>
          <w:trHeight w:val="375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12. Participação em banca examinadora de seleção para professor temporário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banca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5 pontos)</w:t>
            </w:r>
          </w:p>
        </w:tc>
      </w:tr>
      <w:tr w:rsidR="00235855" w:rsidRPr="00235855" w:rsidTr="00235855">
        <w:trPr>
          <w:trHeight w:val="375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13. Participação em comissões acadêmicas, assessorias e consultorias que tratem de assunto de abrangência geral da Instituição, por designação da Administração Superior, através de portaria, ou por solicitação de outros órgãos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por participação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5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14. Participação em comissões acadêmicas, assessorias e consultorias que tratem de assunto de abran</w:t>
            </w:r>
            <w:bookmarkStart w:id="0" w:name="_GoBack"/>
            <w:bookmarkEnd w:id="0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gência do centro por designação do chefe imediato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participação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5 pontos)</w:t>
            </w:r>
          </w:p>
        </w:tc>
      </w:tr>
      <w:tr w:rsidR="00235855" w:rsidRPr="00235855" w:rsidTr="00235855">
        <w:trPr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15. Consultoria a revistas técnico-científicas ou artístico-culturais (árbitro)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parecer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16. Participação em banca de seleção de alunos para o doutorado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banca (limite de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17. Participação em banca de seleção de alunos para o mestrado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banca (limite de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18. Participação em banca de seleção de alunos para a especialização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banca (limite de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19. Participação em bancas examinadoras de exame de qualificação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banca (limite de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20. Participação em processo seletivo de alunos de graduação candidatos à bolsa em programas institucionais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programa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6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21. Participação em provas de proficiência em línguas estrangeiras (elaboração, aplicação e avaliação)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por prova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6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22. Coordenação de evento técnico-científico ou artístico-cultural internacional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23. Coordenação de evento técnico-científico ou artístico-cultural nacional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(limite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24. Coordenação de evento técnico-científico ou artístico-cultural regional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 pontos (limite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25. Coordenação de evento técnico-científico ou artístico-cultural local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(limite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26. Membro de comissão de evento técnico-científico ou artístico-cultural internacional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 pontos (limite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27. Membro de comissão de evento técnico-científico ou artístico-cultural nacional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(limite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28. Membro de comissão de evento técnico-científico ou artístico-cultural regional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(limite 4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29. Membro de comissão de evento técnico-científico ou artístico-cultural local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(limite 4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30. Participação efetiva em seminário ou mini-curso visando o aperfeiçoamento profissional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 ponto por 15 horas de duração de atividade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5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31. Participação em comissões de especialistas ou comissões de avaliação de condições de oferta ou reconhecimento de cursos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 pontos por comissão</w:t>
            </w:r>
          </w:p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</w:t>
            </w:r>
            <w:proofErr w:type="gramStart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limite</w:t>
            </w:r>
            <w:proofErr w:type="gramEnd"/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6 pontos)</w:t>
            </w:r>
          </w:p>
        </w:tc>
      </w:tr>
      <w:tr w:rsidR="00235855" w:rsidRPr="00235855" w:rsidTr="00235855">
        <w:trPr>
          <w:trHeight w:val="240"/>
          <w:tblCellSpacing w:w="15" w:type="dxa"/>
        </w:trPr>
        <w:tc>
          <w:tcPr>
            <w:tcW w:w="33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32. Coordenação de seminário em nível de Departamento ou Centro</w:t>
            </w:r>
          </w:p>
        </w:tc>
        <w:tc>
          <w:tcPr>
            <w:tcW w:w="1700" w:type="pct"/>
            <w:hideMark/>
          </w:tcPr>
          <w:p w:rsidR="00235855" w:rsidRPr="00235855" w:rsidRDefault="00235855" w:rsidP="00235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3585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 pontos (limite de 5 pontos)</w:t>
            </w:r>
          </w:p>
        </w:tc>
      </w:tr>
    </w:tbl>
    <w:p w:rsidR="00235855" w:rsidRPr="00235855" w:rsidRDefault="00235855" w:rsidP="002358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 serão consideradas as atividades notadamente caracterizadas como de prestação remunerada de serviços pelo docente.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35855" w:rsidRPr="00235855" w:rsidRDefault="00235855" w:rsidP="002358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ANEXO II à Resolução nº 27/2001, do CONSEPE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Anexo II é composto dos seguintes arquivos para uso em microcomputador: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1. GED-RAD.xls - Relatório de Atividades Docentes (RAD)</w:t>
      </w:r>
    </w:p>
    <w:p w:rsidR="00235855" w:rsidRPr="00235855" w:rsidRDefault="00235855" w:rsidP="002358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o preenchimento do Relatório de Atividades de cada docente, utilizando o software de planilha eletrônica Excel para Windows 95, versão 5 e posteriores.</w:t>
      </w:r>
    </w:p>
    <w:p w:rsidR="00235855" w:rsidRPr="00235855" w:rsidRDefault="00235855" w:rsidP="002358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planilha é o espelho do Anexo I na forma eletrônica. Os cálculos são automáticos e obedecem aos critérios de pontuação e limites definidos pela presente Resolução.</w:t>
      </w:r>
    </w:p>
    <w:p w:rsidR="00235855" w:rsidRPr="00235855" w:rsidRDefault="00235855" w:rsidP="002358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Para fins de preenchimento do Anexo II, observar que o peso por semestre, quando se aplica, </w:t>
      </w:r>
      <w:proofErr w:type="spellStart"/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eqüivale</w:t>
      </w:r>
      <w:proofErr w:type="spellEnd"/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50% da pontuação do ano.</w:t>
      </w:r>
    </w:p>
    <w:p w:rsidR="00235855" w:rsidRPr="00235855" w:rsidRDefault="00235855" w:rsidP="002358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Ao final de seu preenchimento, a planilha deve ser salva tendo como nome de arquivo o número de matrícula </w:t>
      </w:r>
      <w:proofErr w:type="spellStart"/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Siape</w:t>
      </w:r>
      <w:proofErr w:type="spellEnd"/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docente. Em seguida deve ser enviada ao 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Departamento para avaliação e aprovação. A planilha deve ser impressa e assinada pelo docente e pelo Chefe do Departamento.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2. GED-RSD.xls - Relatório Síntese Departamental</w:t>
      </w:r>
    </w:p>
    <w:p w:rsidR="00235855" w:rsidRPr="00235855" w:rsidRDefault="00235855" w:rsidP="002358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Para uso do Departamento, utilizando o software de planilha eletrônica Excel para Windows 95, versão 5 e posteriores.</w:t>
      </w:r>
    </w:p>
    <w:p w:rsidR="00235855" w:rsidRPr="00235855" w:rsidRDefault="00235855" w:rsidP="002358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preenchimento é automático utilizando as macros integrantes da planilha. O Departamento deverá ter no microcomputador a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GED-RSD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 as planilhas tipo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GED-RAD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todos os docentes. O software irá transferir os dados consolidados de cada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GED-RAD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cada docente para a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GED-RSD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Departamento, conforme as instruções na própria planilha. A planilha deve ser salva tendo como nome do arquivo o código do departamento de acordo com a tabela de unidades administrativas da instituição.</w:t>
      </w:r>
    </w:p>
    <w:p w:rsidR="00235855" w:rsidRPr="00235855" w:rsidRDefault="00235855" w:rsidP="002358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Departamento deve enviar para a CADD a planilha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GED-RSD.xls</w:t>
      </w:r>
      <w:r w:rsidRPr="00235855">
        <w:rPr>
          <w:rFonts w:ascii="Arial" w:eastAsia="Times New Roman" w:hAnsi="Arial" w:cs="Arial"/>
          <w:color w:val="000000"/>
          <w:sz w:val="20"/>
          <w:lang w:eastAsia="pt-BR"/>
        </w:rPr>
        <w:t> 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 forma de arquivo (disquete ou via e-mail para rossana</w:t>
      </w:r>
      <w:r w:rsidRPr="00235855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@reitoria.ufpb.br</w:t>
      </w:r>
      <w:r w:rsidRPr="0023585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) e impressa com as devidas assinaturas.</w:t>
      </w:r>
    </w:p>
    <w:p w:rsid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CF3BC8" w:rsidRPr="00235855" w:rsidRDefault="00CF3BC8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35855" w:rsidRPr="00235855" w:rsidRDefault="00235855" w:rsidP="00235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35855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1E1814" w:rsidRDefault="001E1814"/>
    <w:sectPr w:rsidR="001E1814" w:rsidSect="001E1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11D3"/>
    <w:multiLevelType w:val="multilevel"/>
    <w:tmpl w:val="1122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76B87"/>
    <w:multiLevelType w:val="multilevel"/>
    <w:tmpl w:val="F27E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54131"/>
    <w:multiLevelType w:val="multilevel"/>
    <w:tmpl w:val="489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20F4B"/>
    <w:multiLevelType w:val="multilevel"/>
    <w:tmpl w:val="DD5A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677E7"/>
    <w:multiLevelType w:val="multilevel"/>
    <w:tmpl w:val="49C0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BD7A00"/>
    <w:multiLevelType w:val="multilevel"/>
    <w:tmpl w:val="4938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01EBB"/>
    <w:multiLevelType w:val="multilevel"/>
    <w:tmpl w:val="3F6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62534D"/>
    <w:multiLevelType w:val="multilevel"/>
    <w:tmpl w:val="C6D8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5855"/>
    <w:rsid w:val="000A3F90"/>
    <w:rsid w:val="001E1814"/>
    <w:rsid w:val="00235855"/>
    <w:rsid w:val="005B3DE4"/>
    <w:rsid w:val="006E17C2"/>
    <w:rsid w:val="006F3E9F"/>
    <w:rsid w:val="00B26889"/>
    <w:rsid w:val="00B31541"/>
    <w:rsid w:val="00CC5404"/>
    <w:rsid w:val="00CF3BC8"/>
    <w:rsid w:val="00D6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11042-7B60-4221-A798-9E93BEEF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35855"/>
  </w:style>
  <w:style w:type="character" w:styleId="Hyperlink">
    <w:name w:val="Hyperlink"/>
    <w:basedOn w:val="Fontepargpadro"/>
    <w:uiPriority w:val="99"/>
    <w:semiHidden/>
    <w:unhideWhenUsed/>
    <w:rsid w:val="0023585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7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b.br/sods/consepe/resolu/1999/Rsep9954.htm" TargetMode="External"/><Relationship Id="rId13" Type="http://schemas.openxmlformats.org/officeDocument/2006/relationships/hyperlink" Target="http://www.ufpb.br/sods/consepe/resolu/1999/rsep99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pb.br/sods/consepe/resolu/1999/rsep9925.html" TargetMode="External"/><Relationship Id="rId12" Type="http://schemas.openxmlformats.org/officeDocument/2006/relationships/hyperlink" Target="http://www.planalto.gov.br/ccivil_03/Leis/L9394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fpb.br/sods/consepe/resolu/2002/Rsep522002.htm" TargetMode="External"/><Relationship Id="rId11" Type="http://schemas.openxmlformats.org/officeDocument/2006/relationships/hyperlink" Target="http://www.in.gov.br/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ufpb.br/sods/consepe/resolu/2002/Rsep522002.htm" TargetMode="External"/><Relationship Id="rId10" Type="http://schemas.openxmlformats.org/officeDocument/2006/relationships/hyperlink" Target="http://www.planalto.gov.br/ccivil_03/decreto/D2668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9678.htm" TargetMode="External"/><Relationship Id="rId14" Type="http://schemas.openxmlformats.org/officeDocument/2006/relationships/hyperlink" Target="http://www.ufpb.br/sods/consepe/resolu/1999/Rsep9954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4345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Usuário do Windows</cp:lastModifiedBy>
  <cp:revision>8</cp:revision>
  <cp:lastPrinted>2021-05-04T13:57:00Z</cp:lastPrinted>
  <dcterms:created xsi:type="dcterms:W3CDTF">2015-10-17T11:42:00Z</dcterms:created>
  <dcterms:modified xsi:type="dcterms:W3CDTF">2021-05-04T15:32:00Z</dcterms:modified>
</cp:coreProperties>
</file>